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48" w:rsidRPr="008656DA" w:rsidRDefault="00C93348" w:rsidP="00C93348">
      <w:pPr>
        <w:pStyle w:val="Hlavika"/>
        <w:ind w:firstLine="2124"/>
        <w:rPr>
          <w:b/>
          <w:bCs/>
          <w:szCs w:val="24"/>
        </w:rPr>
      </w:pPr>
      <w:r w:rsidRPr="008656DA">
        <w:rPr>
          <w:noProof/>
        </w:rPr>
        <w:drawing>
          <wp:anchor distT="0" distB="0" distL="114300" distR="114300" simplePos="0" relativeHeight="251659264" behindDoc="1" locked="0" layoutInCell="1" allowOverlap="1" wp14:anchorId="709007B2" wp14:editId="60841CE4">
            <wp:simplePos x="0" y="0"/>
            <wp:positionH relativeFrom="column">
              <wp:posOffset>4800600</wp:posOffset>
            </wp:positionH>
            <wp:positionV relativeFrom="paragraph">
              <wp:posOffset>49530</wp:posOffset>
            </wp:positionV>
            <wp:extent cx="889000" cy="898525"/>
            <wp:effectExtent l="0" t="0" r="635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0" cy="898525"/>
                    </a:xfrm>
                    <a:prstGeom prst="rect">
                      <a:avLst/>
                    </a:prstGeom>
                    <a:noFill/>
                  </pic:spPr>
                </pic:pic>
              </a:graphicData>
            </a:graphic>
          </wp:anchor>
        </w:drawing>
      </w:r>
      <w:r w:rsidRPr="008656DA">
        <w:rPr>
          <w:noProof/>
        </w:rPr>
        <w:drawing>
          <wp:anchor distT="0" distB="0" distL="114300" distR="114300" simplePos="0" relativeHeight="251660288" behindDoc="1" locked="0" layoutInCell="1" allowOverlap="1" wp14:anchorId="47553FF4" wp14:editId="2C834769">
            <wp:simplePos x="0" y="0"/>
            <wp:positionH relativeFrom="column">
              <wp:posOffset>0</wp:posOffset>
            </wp:positionH>
            <wp:positionV relativeFrom="paragraph">
              <wp:posOffset>50165</wp:posOffset>
            </wp:positionV>
            <wp:extent cx="838835" cy="89916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835" cy="899160"/>
                    </a:xfrm>
                    <a:prstGeom prst="rect">
                      <a:avLst/>
                    </a:prstGeom>
                    <a:noFill/>
                  </pic:spPr>
                </pic:pic>
              </a:graphicData>
            </a:graphic>
          </wp:anchor>
        </w:drawing>
      </w:r>
      <w:r w:rsidRPr="008656DA">
        <w:rPr>
          <w:b/>
          <w:bCs/>
          <w:szCs w:val="24"/>
        </w:rPr>
        <w:t>UNIVERZITA KOMENSKÉHO V BRATISLAVE</w:t>
      </w:r>
    </w:p>
    <w:p w:rsidR="00C93348" w:rsidRPr="008656DA" w:rsidRDefault="00C93348" w:rsidP="00C93348">
      <w:pPr>
        <w:pStyle w:val="Hlavika"/>
        <w:jc w:val="center"/>
        <w:rPr>
          <w:b/>
          <w:bCs/>
          <w:szCs w:val="24"/>
        </w:rPr>
      </w:pPr>
      <w:r w:rsidRPr="008656DA">
        <w:rPr>
          <w:b/>
          <w:bCs/>
          <w:szCs w:val="24"/>
        </w:rPr>
        <w:t>PEDAGOGICKÁ FAKULTA</w:t>
      </w:r>
    </w:p>
    <w:p w:rsidR="00C93348" w:rsidRPr="008656DA" w:rsidRDefault="00C93348" w:rsidP="00C93348">
      <w:pPr>
        <w:pStyle w:val="Hlavika"/>
        <w:jc w:val="center"/>
        <w:rPr>
          <w:szCs w:val="24"/>
        </w:rPr>
      </w:pPr>
      <w:r w:rsidRPr="008656DA">
        <w:rPr>
          <w:szCs w:val="24"/>
        </w:rPr>
        <w:t>Katedra sociálnej práce</w:t>
      </w:r>
    </w:p>
    <w:p w:rsidR="00C93348" w:rsidRPr="008656DA" w:rsidRDefault="00C93348" w:rsidP="00C93348">
      <w:pPr>
        <w:pStyle w:val="Hlavika"/>
        <w:jc w:val="center"/>
        <w:rPr>
          <w:szCs w:val="24"/>
        </w:rPr>
      </w:pPr>
      <w:r w:rsidRPr="008656DA">
        <w:rPr>
          <w:szCs w:val="24"/>
        </w:rPr>
        <w:t>Ústav sociálnych štúdií a liečebnej pedagogiky</w:t>
      </w:r>
    </w:p>
    <w:p w:rsidR="00C93348" w:rsidRPr="008656DA" w:rsidRDefault="00C93348" w:rsidP="00C93348">
      <w:pPr>
        <w:pStyle w:val="Hlavika"/>
        <w:jc w:val="center"/>
        <w:rPr>
          <w:bCs/>
          <w:szCs w:val="24"/>
        </w:rPr>
      </w:pPr>
      <w:r w:rsidRPr="008656DA">
        <w:rPr>
          <w:bCs/>
          <w:szCs w:val="24"/>
        </w:rPr>
        <w:t>Šoltésovej 4</w:t>
      </w:r>
    </w:p>
    <w:p w:rsidR="00C93348" w:rsidRPr="008656DA" w:rsidRDefault="00C93348" w:rsidP="00C93348">
      <w:pPr>
        <w:pStyle w:val="Hlavika"/>
        <w:jc w:val="center"/>
        <w:rPr>
          <w:bCs/>
          <w:szCs w:val="24"/>
        </w:rPr>
      </w:pPr>
      <w:r w:rsidRPr="008656DA">
        <w:rPr>
          <w:bCs/>
          <w:szCs w:val="24"/>
        </w:rPr>
        <w:t>811 08 Bratislava</w:t>
      </w:r>
    </w:p>
    <w:p w:rsidR="00C93348" w:rsidRPr="0009389F" w:rsidRDefault="00C93348" w:rsidP="00C93348">
      <w:pPr>
        <w:pStyle w:val="Hlavika"/>
        <w:jc w:val="center"/>
        <w:rPr>
          <w:bCs/>
          <w:szCs w:val="24"/>
        </w:rPr>
      </w:pPr>
      <w:r w:rsidRPr="008656DA">
        <w:rPr>
          <w:bCs/>
          <w:szCs w:val="24"/>
        </w:rPr>
        <w:t xml:space="preserve"> tel.: +421/2/50222105; web: </w:t>
      </w:r>
      <w:proofErr w:type="spellStart"/>
      <w:r w:rsidRPr="008656DA">
        <w:rPr>
          <w:bCs/>
        </w:rPr>
        <w:t>www.fedu.uniba.sk</w:t>
      </w:r>
      <w:proofErr w:type="spellEnd"/>
    </w:p>
    <w:p w:rsidR="00C93348" w:rsidRDefault="00C93348" w:rsidP="00C93348">
      <w:r>
        <w:t>___________________________________________________________________________</w:t>
      </w:r>
    </w:p>
    <w:p w:rsidR="00C93348" w:rsidRDefault="00C93348" w:rsidP="00C93348">
      <w:pPr>
        <w:jc w:val="both"/>
      </w:pPr>
    </w:p>
    <w:p w:rsidR="00C93348" w:rsidRPr="007E47DB" w:rsidRDefault="00C93348" w:rsidP="00C93348">
      <w:pPr>
        <w:jc w:val="both"/>
      </w:pPr>
    </w:p>
    <w:p w:rsidR="00C93348" w:rsidRPr="007E47DB" w:rsidRDefault="00C93348" w:rsidP="00C93348">
      <w:pPr>
        <w:jc w:val="both"/>
      </w:pPr>
      <w:r w:rsidRPr="007E47DB">
        <w:tab/>
      </w:r>
      <w:r w:rsidRPr="007E47DB">
        <w:tab/>
      </w:r>
      <w:r w:rsidRPr="007E47DB">
        <w:tab/>
      </w:r>
      <w:r w:rsidRPr="007E47DB">
        <w:tab/>
      </w:r>
      <w:r w:rsidRPr="007E47DB">
        <w:tab/>
      </w:r>
    </w:p>
    <w:p w:rsidR="00C93348" w:rsidRDefault="00C93348" w:rsidP="00C93348">
      <w:pPr>
        <w:jc w:val="center"/>
      </w:pPr>
      <w:r w:rsidRPr="007E47DB">
        <w:t>KOMUNIK</w:t>
      </w:r>
      <w:r>
        <w:t>É V</w:t>
      </w:r>
      <w:r w:rsidRPr="007E47DB">
        <w:t>EDÚCICH KATEDIER SOCIÁLNEJ PRÁCE</w:t>
      </w:r>
    </w:p>
    <w:p w:rsidR="00C93348" w:rsidRPr="007E47DB" w:rsidRDefault="00C93348" w:rsidP="00C93348">
      <w:pPr>
        <w:jc w:val="center"/>
      </w:pPr>
      <w:r>
        <w:t>SO ŽIADOSŤOU O PODPORU</w:t>
      </w:r>
    </w:p>
    <w:p w:rsidR="00C93348" w:rsidRDefault="00C93348" w:rsidP="00C93348">
      <w:pPr>
        <w:jc w:val="center"/>
      </w:pPr>
    </w:p>
    <w:p w:rsidR="00C93348" w:rsidRDefault="00C93348" w:rsidP="00C93348">
      <w:pPr>
        <w:jc w:val="both"/>
      </w:pPr>
    </w:p>
    <w:p w:rsidR="00C93348" w:rsidRPr="007E47DB" w:rsidRDefault="00C93348" w:rsidP="00C93348">
      <w:pPr>
        <w:jc w:val="both"/>
      </w:pPr>
      <w:r>
        <w:tab/>
      </w:r>
      <w:r>
        <w:tab/>
      </w:r>
      <w:r>
        <w:tab/>
      </w:r>
      <w:r>
        <w:tab/>
      </w:r>
      <w:r>
        <w:tab/>
      </w:r>
      <w:r>
        <w:tab/>
      </w:r>
      <w:r>
        <w:tab/>
      </w:r>
      <w:r>
        <w:tab/>
      </w:r>
      <w:r>
        <w:tab/>
        <w:t>V Bratislave dňa 16.6.2013</w:t>
      </w:r>
    </w:p>
    <w:p w:rsidR="00C93348" w:rsidRDefault="00C93348" w:rsidP="00C93348">
      <w:pPr>
        <w:jc w:val="both"/>
      </w:pPr>
    </w:p>
    <w:p w:rsidR="00C93348" w:rsidRDefault="00C93348" w:rsidP="00C93348">
      <w:pPr>
        <w:jc w:val="both"/>
      </w:pPr>
      <w:r>
        <w:t>Adresáti:</w:t>
      </w:r>
    </w:p>
    <w:p w:rsidR="00C93348" w:rsidRPr="007E47DB" w:rsidRDefault="00C93348" w:rsidP="00C93348">
      <w:pPr>
        <w:jc w:val="both"/>
      </w:pPr>
      <w:r w:rsidRPr="007E47DB">
        <w:t>Rektori a rektorky univerzít</w:t>
      </w:r>
    </w:p>
    <w:p w:rsidR="00C93348" w:rsidRPr="007E47DB" w:rsidRDefault="00C93348" w:rsidP="00C93348">
      <w:pPr>
        <w:jc w:val="both"/>
      </w:pPr>
      <w:r w:rsidRPr="007E47DB">
        <w:t>Dekani a dekanky fakúlt</w:t>
      </w:r>
    </w:p>
    <w:p w:rsidR="00C93348" w:rsidRPr="007E47DB" w:rsidRDefault="00C93348" w:rsidP="00C93348">
      <w:pPr>
        <w:jc w:val="both"/>
      </w:pPr>
    </w:p>
    <w:p w:rsidR="00C93348" w:rsidRDefault="00C93348" w:rsidP="00C93348">
      <w:pPr>
        <w:jc w:val="both"/>
        <w:rPr>
          <w:u w:val="single"/>
        </w:rPr>
      </w:pPr>
    </w:p>
    <w:p w:rsidR="00C93348" w:rsidRDefault="00C93348" w:rsidP="00C93348">
      <w:pPr>
        <w:jc w:val="both"/>
        <w:rPr>
          <w:u w:val="single"/>
        </w:rPr>
      </w:pPr>
    </w:p>
    <w:p w:rsidR="00C93348" w:rsidRPr="005D276E" w:rsidRDefault="00C93348" w:rsidP="00C93348">
      <w:pPr>
        <w:jc w:val="both"/>
        <w:rPr>
          <w:u w:val="single"/>
        </w:rPr>
      </w:pPr>
      <w:r w:rsidRPr="005D276E">
        <w:rPr>
          <w:u w:val="single"/>
        </w:rPr>
        <w:t>Vec: Žiadosť o </w:t>
      </w:r>
      <w:r>
        <w:rPr>
          <w:u w:val="single"/>
        </w:rPr>
        <w:t>podporu</w:t>
      </w:r>
    </w:p>
    <w:p w:rsidR="00C93348" w:rsidRPr="007E47DB" w:rsidRDefault="00C93348" w:rsidP="00C93348">
      <w:pPr>
        <w:jc w:val="both"/>
      </w:pPr>
    </w:p>
    <w:p w:rsidR="00C93348" w:rsidRPr="007E47DB" w:rsidRDefault="00C93348" w:rsidP="00C93348">
      <w:pPr>
        <w:jc w:val="both"/>
      </w:pPr>
    </w:p>
    <w:p w:rsidR="00C93348" w:rsidRPr="007E47DB" w:rsidRDefault="00C93348" w:rsidP="00C93348">
      <w:pPr>
        <w:jc w:val="both"/>
        <w:rPr>
          <w:color w:val="000000"/>
        </w:rPr>
      </w:pPr>
      <w:r w:rsidRPr="007E47DB">
        <w:rPr>
          <w:color w:val="000000"/>
        </w:rPr>
        <w:t>Vážené panie rektorky, páni rektori, panie dekanky a páni dekani,</w:t>
      </w:r>
    </w:p>
    <w:p w:rsidR="00C93348" w:rsidRPr="007E47DB" w:rsidRDefault="00C93348" w:rsidP="00C93348">
      <w:pPr>
        <w:jc w:val="both"/>
        <w:rPr>
          <w:color w:val="000000"/>
        </w:rPr>
      </w:pPr>
    </w:p>
    <w:p w:rsidR="00C93348" w:rsidRPr="007E47DB" w:rsidRDefault="00C93348" w:rsidP="00C93348">
      <w:pPr>
        <w:jc w:val="both"/>
      </w:pPr>
      <w:r>
        <w:rPr>
          <w:color w:val="000000"/>
        </w:rPr>
        <w:t>na základe elektronickej komunikácie medzi vedúcimi katedier sociálnej práce na verejných vysokých školách si dovoľujeme obrátiť</w:t>
      </w:r>
      <w:r w:rsidRPr="007E47DB">
        <w:rPr>
          <w:color w:val="000000"/>
        </w:rPr>
        <w:t xml:space="preserve"> sa na Vás so žiadosťou o pomoc a spoluprácu </w:t>
      </w:r>
      <w:r>
        <w:t>pri koncepčn</w:t>
      </w:r>
      <w:r w:rsidRPr="007E47DB">
        <w:t>o</w:t>
      </w:r>
      <w:r>
        <w:t>m</w:t>
      </w:r>
      <w:r w:rsidRPr="007E47DB">
        <w:t xml:space="preserve"> rieš</w:t>
      </w:r>
      <w:r>
        <w:t xml:space="preserve">ení </w:t>
      </w:r>
      <w:r w:rsidRPr="007E47DB">
        <w:t>financovania odbo</w:t>
      </w:r>
      <w:r>
        <w:t>rný</w:t>
      </w:r>
      <w:r w:rsidRPr="007E47DB">
        <w:t>ch prax</w:t>
      </w:r>
      <w:r>
        <w:t>í</w:t>
      </w:r>
      <w:r w:rsidRPr="007E47DB">
        <w:t xml:space="preserve">  v študijnom </w:t>
      </w:r>
      <w:r>
        <w:t>odbore 3.1.14 S</w:t>
      </w:r>
      <w:r w:rsidRPr="007E47DB">
        <w:t>ociálna práca</w:t>
      </w:r>
      <w:r>
        <w:t xml:space="preserve">. </w:t>
      </w:r>
      <w:r w:rsidRPr="007E47DB">
        <w:t xml:space="preserve"> </w:t>
      </w:r>
    </w:p>
    <w:p w:rsidR="00C93348" w:rsidRPr="007E47DB" w:rsidRDefault="00C93348" w:rsidP="00C93348">
      <w:pPr>
        <w:jc w:val="both"/>
      </w:pPr>
    </w:p>
    <w:p w:rsidR="00C93348" w:rsidRPr="007E47DB" w:rsidRDefault="00C93348" w:rsidP="00C93348">
      <w:pPr>
        <w:jc w:val="both"/>
      </w:pPr>
      <w:r w:rsidRPr="007E47DB">
        <w:t xml:space="preserve">My ako vedúci a vedúce katedier sociálnej práce </w:t>
      </w:r>
      <w:r>
        <w:t>z celého Slovenska V</w:t>
      </w:r>
      <w:r w:rsidRPr="007E47DB">
        <w:t>ás žiadame o podporu koncepčného riešenia financovania odbornej praxe nášho študijného odboru</w:t>
      </w:r>
      <w:r>
        <w:t xml:space="preserve"> s jeho študijnými programami</w:t>
      </w:r>
      <w:r w:rsidRPr="007E47DB">
        <w:t xml:space="preserve"> z nasledujúcich dôvodov:</w:t>
      </w:r>
    </w:p>
    <w:p w:rsidR="00C93348" w:rsidRDefault="00C93348" w:rsidP="00C93348">
      <w:pPr>
        <w:jc w:val="both"/>
      </w:pPr>
    </w:p>
    <w:p w:rsidR="00C93348" w:rsidRDefault="00C93348" w:rsidP="00C93348">
      <w:pPr>
        <w:jc w:val="both"/>
      </w:pPr>
      <w:r w:rsidRPr="007E47DB">
        <w:t xml:space="preserve">Študijný odbor sociálna práca sa etabloval </w:t>
      </w:r>
      <w:r>
        <w:t xml:space="preserve">v rámci </w:t>
      </w:r>
      <w:r w:rsidRPr="007E47DB">
        <w:t>vysokoškolského vzdelávania po roku 1989 ako priamy dôsledok</w:t>
      </w:r>
      <w:r>
        <w:t xml:space="preserve"> </w:t>
      </w:r>
      <w:r w:rsidRPr="007E47DB">
        <w:t>zmien v spoločnosti.</w:t>
      </w:r>
      <w:r>
        <w:t xml:space="preserve"> Od roku 1991 je súčasťou univerzitného vzdelávania. </w:t>
      </w:r>
      <w:r w:rsidRPr="007E47DB">
        <w:t xml:space="preserve">Jeho výrazná potreba vzhľadom k existujúcim sociálnym problémom je </w:t>
      </w:r>
      <w:r>
        <w:t xml:space="preserve">nenahraditeľná. Štúdium sociálnej práce stojí na troch nosných pilieroch, ktorými sú: teória, výcviky v sociálnych spôsobilostiach/zručnostiach (sociálno-psychologické výcviky) a odborná prax. Odborná prax tvorí 1/3 študijného programu/plánu v dennej forme štúdia. </w:t>
      </w:r>
    </w:p>
    <w:p w:rsidR="00C93348" w:rsidRDefault="00C93348"/>
    <w:p w:rsidR="0065625C" w:rsidRDefault="00C93348" w:rsidP="00C93348">
      <w:pPr>
        <w:jc w:val="both"/>
      </w:pPr>
      <w:r>
        <w:t>Študijný odbor sociálna práca so svojimi študijnými programami je realizovaný</w:t>
      </w:r>
      <w:r w:rsidRPr="007E47DB">
        <w:t xml:space="preserve"> v zmysle </w:t>
      </w:r>
      <w:r>
        <w:t>akreditačných kritérií a jeho</w:t>
      </w:r>
      <w:r w:rsidRPr="007E47DB">
        <w:t xml:space="preserve"> </w:t>
      </w:r>
      <w:r>
        <w:rPr>
          <w:rStyle w:val="Siln"/>
        </w:rPr>
        <w:t>povinnou súčasťou sú odborné</w:t>
      </w:r>
      <w:r w:rsidRPr="007E47DB">
        <w:rPr>
          <w:rStyle w:val="Siln"/>
        </w:rPr>
        <w:t xml:space="preserve"> praxe</w:t>
      </w:r>
      <w:r>
        <w:t>, ktoré sú</w:t>
      </w:r>
      <w:r w:rsidRPr="007E47DB">
        <w:t xml:space="preserve"> </w:t>
      </w:r>
      <w:r>
        <w:rPr>
          <w:rStyle w:val="Siln"/>
        </w:rPr>
        <w:t>podmienkou ukonč</w:t>
      </w:r>
      <w:r w:rsidRPr="007E47DB">
        <w:rPr>
          <w:rStyle w:val="Siln"/>
        </w:rPr>
        <w:t>en</w:t>
      </w:r>
      <w:r>
        <w:rPr>
          <w:rStyle w:val="Siln"/>
        </w:rPr>
        <w:t>ia štú</w:t>
      </w:r>
      <w:r w:rsidRPr="007E47DB">
        <w:rPr>
          <w:rStyle w:val="Siln"/>
        </w:rPr>
        <w:t>dia</w:t>
      </w:r>
      <w:r w:rsidRPr="007E47DB">
        <w:t xml:space="preserve"> a s</w:t>
      </w:r>
      <w:r>
        <w:t>ú</w:t>
      </w:r>
      <w:r>
        <w:rPr>
          <w:rStyle w:val="Siln"/>
        </w:rPr>
        <w:t xml:space="preserve"> pož</w:t>
      </w:r>
      <w:r w:rsidRPr="007E47DB">
        <w:rPr>
          <w:rStyle w:val="Siln"/>
        </w:rPr>
        <w:t>adovanou</w:t>
      </w:r>
      <w:r>
        <w:t xml:space="preserve"> súčasťou </w:t>
      </w:r>
      <w:r w:rsidRPr="0031127E">
        <w:t xml:space="preserve">profilu absolventa. Pracovné pozície, pre ktoré tento študijný odbor pripravuje odborníkov </w:t>
      </w:r>
      <w:r>
        <w:t>vymedzuje platná legislatí</w:t>
      </w:r>
      <w:r w:rsidRPr="007E47DB">
        <w:t>va</w:t>
      </w:r>
      <w:r>
        <w:t xml:space="preserve"> v „sociálnej </w:t>
      </w:r>
      <w:r w:rsidRPr="0087081C">
        <w:t>sfére“</w:t>
      </w:r>
      <w:r>
        <w:t xml:space="preserve"> - </w:t>
      </w:r>
      <w:r w:rsidRPr="0087081C">
        <w:t>Zákon č. 448/2008 o sociálnych službách</w:t>
      </w:r>
      <w:r>
        <w:t xml:space="preserve"> v znení neskorších pred</w:t>
      </w:r>
      <w:r w:rsidRPr="0087081C">
        <w:t xml:space="preserve">pisov, Zákon č. 305/2005 o sociálnoprávnej ochrane a sociálnej kuratele v znení neskorších predpisov, </w:t>
      </w:r>
      <w:r>
        <w:t xml:space="preserve"> </w:t>
      </w:r>
      <w:r w:rsidRPr="0087081C">
        <w:t>Zákon č. 5/2004 o službách zamestnanosti v znení neskorších predpisov</w:t>
      </w:r>
      <w:r>
        <w:t xml:space="preserve"> (absolventi sociálnej práce pracujú </w:t>
      </w:r>
      <w:r>
        <w:lastRenderedPageBreak/>
        <w:t>v rámci informačno-sprostredkovateľských služieb a odborných poradenských služieb)</w:t>
      </w:r>
      <w:r w:rsidRPr="0087081C">
        <w:t>,</w:t>
      </w:r>
      <w:r>
        <w:t xml:space="preserve"> ale i Zákon č. 317/2009 </w:t>
      </w:r>
      <w:r w:rsidRPr="0087081C">
        <w:t>(aktuálne znenie, úči</w:t>
      </w:r>
      <w:r>
        <w:t>nné od 23.10.2012)</w:t>
      </w:r>
      <w:r w:rsidRPr="0087081C">
        <w:t xml:space="preserve"> o pedagogických zamestnancoch a odborných zamestnancoch a o zmene a doplnení niektorých zákonov, kde sociálni pracovníci môžu pracovať po splnení kritérií aj v pozícii odborných zamest</w:t>
      </w:r>
      <w:r>
        <w:t>nancov atď. Uvedené platné právne predpisy jasne vymedzujú</w:t>
      </w:r>
      <w:r w:rsidRPr="0087081C">
        <w:t xml:space="preserve"> organizácie (zariadenia sociálneho, ale i zdravotníckeho charakteru, úrady práce, sociálnych vecí a rodiny a</w:t>
      </w:r>
      <w:r>
        <w:t> </w:t>
      </w:r>
      <w:r w:rsidRPr="0087081C">
        <w:t>š</w:t>
      </w:r>
      <w:r>
        <w:t>kolské zariadenia)</w:t>
      </w:r>
      <w:r>
        <w:t xml:space="preserve"> v ktorých sú vymedzené pozície sociálnych pracovníkov, resp. v ktorých študenti sociálnej práce môžu odbornú prax vykonávať a perspektívne pracovať. </w:t>
      </w:r>
    </w:p>
    <w:p w:rsidR="00C93348" w:rsidRDefault="00C93348" w:rsidP="00C93348">
      <w:pPr>
        <w:jc w:val="both"/>
      </w:pPr>
    </w:p>
    <w:p w:rsidR="00C93348" w:rsidRDefault="00C93348" w:rsidP="00C93348">
      <w:pPr>
        <w:jc w:val="both"/>
      </w:pPr>
    </w:p>
    <w:p w:rsidR="00C93348" w:rsidRDefault="00C93348" w:rsidP="00C93348">
      <w:pPr>
        <w:jc w:val="both"/>
      </w:pPr>
      <w:r>
        <w:t>Dotácia na teoretickú a praktickú vysokoškolskú prípravu je v súlade s Bolonskou deklaráciou a študijný odbor sociálna práca so svojimi študijnými programami takmer dokonale spĺňa požiadavky na vzdelávanie sociálnych pracovníkov v EÚ a slúži tak ako optimálny model univerzitnej vysokoškolskej prípravy sociálnych pracovníkov a pracovníčok aj pre EÚ.</w:t>
      </w:r>
    </w:p>
    <w:p w:rsidR="00C93348" w:rsidRDefault="00C93348" w:rsidP="00C93348">
      <w:pPr>
        <w:jc w:val="both"/>
      </w:pPr>
    </w:p>
    <w:p w:rsidR="00C93348" w:rsidRDefault="00C93348" w:rsidP="00C93348">
      <w:pPr>
        <w:jc w:val="both"/>
      </w:pPr>
    </w:p>
    <w:p w:rsidR="00C93348" w:rsidRDefault="00C93348" w:rsidP="00C93348">
      <w:pPr>
        <w:jc w:val="both"/>
      </w:pPr>
      <w:r>
        <w:rPr>
          <w:rStyle w:val="Siln"/>
        </w:rPr>
        <w:t>Nefinancovanie</w:t>
      </w:r>
      <w:r w:rsidRPr="007E47DB">
        <w:rPr>
          <w:rStyle w:val="Siln"/>
        </w:rPr>
        <w:t xml:space="preserve"> </w:t>
      </w:r>
      <w:r>
        <w:rPr>
          <w:rStyle w:val="Siln"/>
        </w:rPr>
        <w:t>odborných praxí</w:t>
      </w:r>
      <w:r>
        <w:t>, resp. nezaradenie výdavkov na odbornú prax v rámci metodiky rozpisu dotácií zo štátneho rozpočtu verejným vysokým školám</w:t>
      </w:r>
      <w:r w:rsidRPr="007E47DB">
        <w:t xml:space="preserve"> </w:t>
      </w:r>
      <w:r>
        <w:t xml:space="preserve">v študijnom odbore 3.1.14 sociálna práca by viedlo </w:t>
      </w:r>
      <w:r w:rsidRPr="000333D8">
        <w:rPr>
          <w:b/>
        </w:rPr>
        <w:t>k zníženiu kvality prípravy</w:t>
      </w:r>
      <w:r>
        <w:t xml:space="preserve"> budúcich odborníkov a odborníčok, </w:t>
      </w:r>
      <w:r w:rsidRPr="000333D8">
        <w:rPr>
          <w:b/>
        </w:rPr>
        <w:t>ohrozené je a bolo by dodržiavanie realizácie štúdia</w:t>
      </w:r>
      <w:r>
        <w:t xml:space="preserve"> podľa schválených akreditačných spisov a tak isto je </w:t>
      </w:r>
      <w:r w:rsidRPr="000333D8">
        <w:rPr>
          <w:b/>
        </w:rPr>
        <w:t>ohrozená aj uplatniteľnosť absolventov a absolventiek na trhu práce.</w:t>
      </w:r>
    </w:p>
    <w:p w:rsidR="00C93348" w:rsidRDefault="00C93348" w:rsidP="00C93348">
      <w:pPr>
        <w:jc w:val="both"/>
      </w:pPr>
    </w:p>
    <w:p w:rsidR="00C93348" w:rsidRDefault="00C93348" w:rsidP="00C93348">
      <w:pPr>
        <w:jc w:val="both"/>
      </w:pPr>
    </w:p>
    <w:p w:rsidR="00C93348" w:rsidRDefault="00C93348" w:rsidP="00C93348">
      <w:pPr>
        <w:jc w:val="both"/>
      </w:pPr>
      <w:r>
        <w:t>Financovanie odborných praxí v študijnom odbore sociálna práca nebolo od začiatku vzdelávania v tomto odbore koncepčne riešené. A</w:t>
      </w:r>
      <w:r>
        <w:rPr>
          <w:bCs/>
        </w:rPr>
        <w:t>ktuálna</w:t>
      </w:r>
      <w:r w:rsidRPr="00661232">
        <w:rPr>
          <w:bCs/>
        </w:rPr>
        <w:t xml:space="preserve"> </w:t>
      </w:r>
      <w:r>
        <w:rPr>
          <w:bCs/>
        </w:rPr>
        <w:t>Metodika</w:t>
      </w:r>
      <w:r w:rsidRPr="00661232">
        <w:rPr>
          <w:bCs/>
        </w:rPr>
        <w:t xml:space="preserve"> rozpisu dotácií zo štátneho rozpočtu verejným vysokým</w:t>
      </w:r>
      <w:r>
        <w:rPr>
          <w:bCs/>
        </w:rPr>
        <w:t xml:space="preserve"> školám na rok 2013 (rovna</w:t>
      </w:r>
      <w:bookmarkStart w:id="0" w:name="_GoBack"/>
      <w:bookmarkEnd w:id="0"/>
      <w:r>
        <w:rPr>
          <w:bCs/>
        </w:rPr>
        <w:t>ko aj metodiky z predchádzajúcich období) nepočíta s výdavkami na praktickú výučbu študentov sociálnej práce.  Š</w:t>
      </w:r>
      <w:r>
        <w:t xml:space="preserve">tudenti sociálnej práce museli/musia povinnú odbornú prax absolvovať bez finančnej podpory, ktorú im z vlastných zdrojov zabezpečuje fakulta, alebo  je vedenie študentov na praxi vykonávané bez nároku na honorár. Tento stav už dlhšiu dobu ohrozuje plynulé štúdium, pretože nie sme schopní zabezpečiť dostatočné finančné prostriedky pre odbornú prax a zariadenia/organizácie nie sú ochotné študentov bez honoráru naďalej prijímať. </w:t>
      </w:r>
    </w:p>
    <w:p w:rsidR="00C93348" w:rsidRDefault="00C93348" w:rsidP="00C93348">
      <w:pPr>
        <w:jc w:val="both"/>
      </w:pPr>
    </w:p>
    <w:p w:rsidR="00C93348" w:rsidRPr="00661232" w:rsidRDefault="00C93348" w:rsidP="00C93348">
      <w:pPr>
        <w:jc w:val="both"/>
      </w:pPr>
      <w:r>
        <w:t xml:space="preserve">V tomto kontexte je naším spoločným zámerom iniciovať zmenu v tejto oblasti. Do metodiky rozpisu dotácii zo štátneho rozpočtu verejných vysokým školám na ďalšie obdobie </w:t>
      </w:r>
      <w:r>
        <w:rPr>
          <w:b/>
        </w:rPr>
        <w:t>navrhujeme d</w:t>
      </w:r>
      <w:r w:rsidRPr="00661232">
        <w:rPr>
          <w:b/>
        </w:rPr>
        <w:t xml:space="preserve">oplniť </w:t>
      </w:r>
      <w:r w:rsidRPr="00661232">
        <w:t>výdavky na praktickú výučbu študentov v spoločenských a </w:t>
      </w:r>
      <w:proofErr w:type="spellStart"/>
      <w:r w:rsidRPr="00661232">
        <w:t>behaviorálnych</w:t>
      </w:r>
      <w:proofErr w:type="spellEnd"/>
      <w:r w:rsidRPr="00661232">
        <w:t xml:space="preserve"> vedných odboroch (pod čiaru uviesť študijný odbor 3.1.14 sociálna práca), príp. uviesť pri výdavkoch na rozbory v rámci pedagogických praxí aj výdavky na rozbory odborných praxí (a pod čiarou uviesť študijný odbor 3.1.14 sociálna práca). </w:t>
      </w:r>
    </w:p>
    <w:p w:rsidR="00C93348" w:rsidRPr="00661232" w:rsidRDefault="00C93348" w:rsidP="00C93348">
      <w:pPr>
        <w:jc w:val="both"/>
        <w:rPr>
          <w:b/>
          <w:bCs/>
        </w:rPr>
      </w:pPr>
    </w:p>
    <w:p w:rsidR="00C93348" w:rsidRDefault="00C93348" w:rsidP="00C93348">
      <w:pPr>
        <w:jc w:val="both"/>
      </w:pPr>
      <w:r>
        <w:t xml:space="preserve">Žiadame Vás o vyjadrenie Vašej podpory uvedenej iniciatíve  vo forme </w:t>
      </w:r>
      <w:r w:rsidRPr="00A56F23">
        <w:rPr>
          <w:b/>
          <w:i/>
        </w:rPr>
        <w:t xml:space="preserve">podporných listov, </w:t>
      </w:r>
      <w:r>
        <w:t xml:space="preserve">ktoré budú súčasťou spoločného dokumentu/komuniké adresovaného ministrovi školstva SR, predsedovi AK, predsedovi Rady vysokých škôl SR a prezidentovi Slovenskej rektorskej konferencie. </w:t>
      </w:r>
    </w:p>
    <w:p w:rsidR="00C93348" w:rsidRDefault="00C93348" w:rsidP="00C93348">
      <w:pPr>
        <w:jc w:val="both"/>
      </w:pPr>
    </w:p>
    <w:p w:rsidR="00C93348" w:rsidRDefault="00C93348" w:rsidP="00C93348">
      <w:pPr>
        <w:jc w:val="both"/>
      </w:pPr>
      <w:r>
        <w:t>V septembri, najneskôr v októbri 2013 po zozbieraní všetkých podporných listov od dekanov/</w:t>
      </w:r>
      <w:proofErr w:type="spellStart"/>
      <w:r>
        <w:t>iek</w:t>
      </w:r>
      <w:proofErr w:type="spellEnd"/>
      <w:r>
        <w:t>, rektorov/</w:t>
      </w:r>
      <w:proofErr w:type="spellStart"/>
      <w:r>
        <w:t>iek</w:t>
      </w:r>
      <w:proofErr w:type="spellEnd"/>
      <w:r>
        <w:t xml:space="preserve"> fakúlt a univerzít požiadame pána ministra školstva o stretnutie a budeme žiadať ďalších kompetentných o doplnenie študijného odboru 3.1.14 sociálna práca k financovaným odborným praxiam zo štátneho rozpočtu, ktorý sa veríme, prejaví už </w:t>
      </w:r>
      <w:r>
        <w:lastRenderedPageBreak/>
        <w:t>v tohtoročnej </w:t>
      </w:r>
      <w:r w:rsidRPr="008F1D2C">
        <w:rPr>
          <w:i/>
        </w:rPr>
        <w:t>Metodike rozpisu dotácií zo štátneho rozpočtu verejným vysokým školám na rok 2014.</w:t>
      </w:r>
      <w:r>
        <w:t xml:space="preserve"> Podporu očakávame aj zo strany Asociácie </w:t>
      </w:r>
      <w:proofErr w:type="spellStart"/>
      <w:r>
        <w:t>vzdelávateľov</w:t>
      </w:r>
      <w:proofErr w:type="spellEnd"/>
      <w:r>
        <w:t xml:space="preserve"> v sociálnej práci, ktorá nám podporu prisľúbila v podobe písomnej podpory, príp. účasti jej predsedníčky na oficiálnom stretnutí zástupcov jednotlivých univerzít pri plánovaných stretnutiach s reprezentáciami vysokých škôl na Slovensku.  </w:t>
      </w:r>
    </w:p>
    <w:p w:rsidR="00C93348" w:rsidRDefault="00C93348" w:rsidP="00C93348">
      <w:pPr>
        <w:jc w:val="both"/>
        <w:rPr>
          <w:rStyle w:val="Siln"/>
          <w:rFonts w:ascii="Tahoma" w:hAnsi="Tahoma" w:cs="Tahoma"/>
          <w:sz w:val="20"/>
          <w:szCs w:val="20"/>
        </w:rPr>
      </w:pPr>
    </w:p>
    <w:p w:rsidR="00C93348" w:rsidRDefault="00C93348" w:rsidP="00C93348">
      <w:pPr>
        <w:jc w:val="both"/>
      </w:pPr>
    </w:p>
    <w:p w:rsidR="00C93348" w:rsidRPr="007E47DB" w:rsidRDefault="00C93348" w:rsidP="00C93348">
      <w:pPr>
        <w:jc w:val="both"/>
      </w:pPr>
      <w:r w:rsidRPr="007E47DB">
        <w:t>S</w:t>
      </w:r>
      <w:r>
        <w:t> </w:t>
      </w:r>
      <w:r w:rsidRPr="007E47DB">
        <w:t>pozdravom</w:t>
      </w:r>
      <w:r>
        <w:t>,</w:t>
      </w:r>
    </w:p>
    <w:p w:rsidR="00C93348" w:rsidRPr="007E47DB" w:rsidRDefault="00C93348" w:rsidP="00C93348">
      <w:pPr>
        <w:jc w:val="both"/>
      </w:pPr>
    </w:p>
    <w:p w:rsidR="00C93348" w:rsidRPr="007E47DB" w:rsidRDefault="00C93348" w:rsidP="00C93348"/>
    <w:p w:rsidR="00C93348" w:rsidRDefault="00C93348" w:rsidP="00C93348">
      <w:r w:rsidRPr="007E47DB">
        <w:t xml:space="preserve">PhDr. Ladislav </w:t>
      </w:r>
      <w:proofErr w:type="spellStart"/>
      <w:r w:rsidRPr="007E47DB">
        <w:t>Vaska</w:t>
      </w:r>
      <w:proofErr w:type="spellEnd"/>
      <w:r w:rsidRPr="007E47DB">
        <w:t>,</w:t>
      </w:r>
      <w:r>
        <w:t xml:space="preserve"> PhD. (koordinátor)</w:t>
      </w:r>
    </w:p>
    <w:p w:rsidR="00C93348" w:rsidRDefault="00C93348" w:rsidP="00C93348">
      <w:pPr>
        <w:rPr>
          <w:i/>
          <w:sz w:val="20"/>
          <w:szCs w:val="20"/>
        </w:rPr>
      </w:pPr>
      <w:r w:rsidRPr="00C478ED">
        <w:rPr>
          <w:i/>
          <w:sz w:val="20"/>
          <w:szCs w:val="20"/>
        </w:rPr>
        <w:t>vedúci Katedry sociálnej práce Pedagogickej fakulty Univerzity Komenského v</w:t>
      </w:r>
      <w:r>
        <w:rPr>
          <w:i/>
          <w:sz w:val="20"/>
          <w:szCs w:val="20"/>
        </w:rPr>
        <w:t> </w:t>
      </w:r>
      <w:r w:rsidRPr="00C478ED">
        <w:rPr>
          <w:i/>
          <w:sz w:val="20"/>
          <w:szCs w:val="20"/>
        </w:rPr>
        <w:t>Bratislave</w:t>
      </w:r>
    </w:p>
    <w:p w:rsidR="00C93348" w:rsidRDefault="00C93348" w:rsidP="00C93348">
      <w:pPr>
        <w:rPr>
          <w:i/>
          <w:sz w:val="20"/>
          <w:szCs w:val="20"/>
        </w:rPr>
      </w:pPr>
      <w:r>
        <w:rPr>
          <w:i/>
          <w:sz w:val="20"/>
          <w:szCs w:val="20"/>
        </w:rPr>
        <w:t xml:space="preserve">zástupca UK </w:t>
      </w:r>
      <w:proofErr w:type="spellStart"/>
      <w:r>
        <w:rPr>
          <w:i/>
          <w:sz w:val="20"/>
          <w:szCs w:val="20"/>
        </w:rPr>
        <w:t>PdF</w:t>
      </w:r>
      <w:proofErr w:type="spellEnd"/>
      <w:r>
        <w:rPr>
          <w:i/>
          <w:sz w:val="20"/>
          <w:szCs w:val="20"/>
        </w:rPr>
        <w:t xml:space="preserve"> v Rade vysokých škôl SR</w:t>
      </w:r>
    </w:p>
    <w:p w:rsidR="00C93348" w:rsidRDefault="00C93348" w:rsidP="00C93348">
      <w:pPr>
        <w:rPr>
          <w:i/>
          <w:sz w:val="20"/>
          <w:szCs w:val="20"/>
        </w:rPr>
      </w:pPr>
    </w:p>
    <w:p w:rsidR="00C93348" w:rsidRPr="00C478ED" w:rsidRDefault="00C93348" w:rsidP="00C93348">
      <w:r>
        <w:t xml:space="preserve">prof. PhDr. Eva </w:t>
      </w:r>
      <w:proofErr w:type="spellStart"/>
      <w:r>
        <w:t>Žiaková</w:t>
      </w:r>
      <w:proofErr w:type="spellEnd"/>
      <w:r>
        <w:t>, CSc</w:t>
      </w:r>
      <w:r w:rsidRPr="00C478ED">
        <w:t xml:space="preserve">. </w:t>
      </w:r>
    </w:p>
    <w:p w:rsidR="00C93348" w:rsidRPr="00C478ED" w:rsidRDefault="00C93348" w:rsidP="00C93348">
      <w:pPr>
        <w:rPr>
          <w:i/>
          <w:sz w:val="20"/>
          <w:szCs w:val="20"/>
        </w:rPr>
      </w:pPr>
      <w:r w:rsidRPr="00C478ED">
        <w:rPr>
          <w:i/>
          <w:sz w:val="20"/>
          <w:szCs w:val="20"/>
        </w:rPr>
        <w:t>vedúca Katedry sociálnej práce Filozofickej fakulty Univerzity P. J. Šafárika v Košiciach</w:t>
      </w:r>
    </w:p>
    <w:p w:rsidR="00C93348" w:rsidRPr="00C478ED" w:rsidRDefault="00C93348" w:rsidP="00C93348">
      <w:pPr>
        <w:rPr>
          <w:i/>
          <w:sz w:val="20"/>
          <w:szCs w:val="20"/>
        </w:rPr>
      </w:pPr>
      <w:r w:rsidRPr="00C478ED">
        <w:rPr>
          <w:i/>
          <w:sz w:val="20"/>
          <w:szCs w:val="20"/>
        </w:rPr>
        <w:t>členka pracovnej skupiny Akreditačnej komisie</w:t>
      </w:r>
    </w:p>
    <w:p w:rsidR="00C93348" w:rsidRPr="00C478ED" w:rsidRDefault="00C93348" w:rsidP="00C93348">
      <w:pPr>
        <w:rPr>
          <w:sz w:val="20"/>
          <w:szCs w:val="20"/>
        </w:rPr>
      </w:pPr>
    </w:p>
    <w:p w:rsidR="00C93348" w:rsidRDefault="00C93348" w:rsidP="00C93348">
      <w:r>
        <w:t xml:space="preserve">doc. </w:t>
      </w:r>
      <w:r w:rsidRPr="007E47DB">
        <w:t xml:space="preserve">PhDr. </w:t>
      </w:r>
      <w:r>
        <w:t xml:space="preserve">Ondrej </w:t>
      </w:r>
      <w:proofErr w:type="spellStart"/>
      <w:r>
        <w:t>Botek</w:t>
      </w:r>
      <w:proofErr w:type="spellEnd"/>
      <w:r w:rsidRPr="007E47DB">
        <w:t>,</w:t>
      </w:r>
      <w:r>
        <w:t xml:space="preserve"> PhD.</w:t>
      </w:r>
    </w:p>
    <w:p w:rsidR="00C93348" w:rsidRDefault="00C93348" w:rsidP="00C93348">
      <w:pPr>
        <w:rPr>
          <w:i/>
          <w:sz w:val="20"/>
          <w:szCs w:val="20"/>
        </w:rPr>
      </w:pPr>
      <w:r w:rsidRPr="00C478ED">
        <w:rPr>
          <w:i/>
          <w:sz w:val="20"/>
          <w:szCs w:val="20"/>
        </w:rPr>
        <w:t>vedúci Katedry sociálnej prác</w:t>
      </w:r>
      <w:r>
        <w:rPr>
          <w:i/>
          <w:sz w:val="20"/>
          <w:szCs w:val="20"/>
        </w:rPr>
        <w:t>e Fakulty zdravotníctva a sociálnej práce Trnavskej Univerzity</w:t>
      </w:r>
      <w:r w:rsidRPr="00C478ED">
        <w:rPr>
          <w:i/>
          <w:sz w:val="20"/>
          <w:szCs w:val="20"/>
        </w:rPr>
        <w:t xml:space="preserve"> v</w:t>
      </w:r>
      <w:r>
        <w:rPr>
          <w:i/>
          <w:sz w:val="20"/>
          <w:szCs w:val="20"/>
        </w:rPr>
        <w:t> Trnave</w:t>
      </w:r>
    </w:p>
    <w:p w:rsidR="00C93348" w:rsidRDefault="00C93348" w:rsidP="00C93348">
      <w:pPr>
        <w:rPr>
          <w:i/>
          <w:sz w:val="20"/>
          <w:szCs w:val="20"/>
        </w:rPr>
      </w:pPr>
      <w:r>
        <w:rPr>
          <w:i/>
          <w:sz w:val="20"/>
          <w:szCs w:val="20"/>
        </w:rPr>
        <w:t xml:space="preserve">zástupca TU </w:t>
      </w:r>
      <w:proofErr w:type="spellStart"/>
      <w:r>
        <w:rPr>
          <w:i/>
          <w:sz w:val="20"/>
          <w:szCs w:val="20"/>
        </w:rPr>
        <w:t>FZaSP</w:t>
      </w:r>
      <w:proofErr w:type="spellEnd"/>
      <w:r>
        <w:rPr>
          <w:i/>
          <w:sz w:val="20"/>
          <w:szCs w:val="20"/>
        </w:rPr>
        <w:t xml:space="preserve"> v Rade vysokých škôl SR</w:t>
      </w:r>
    </w:p>
    <w:p w:rsidR="00C93348" w:rsidRPr="00C478ED" w:rsidRDefault="00C93348" w:rsidP="00C93348">
      <w:pPr>
        <w:rPr>
          <w:i/>
          <w:sz w:val="20"/>
          <w:szCs w:val="20"/>
        </w:rPr>
      </w:pPr>
    </w:p>
    <w:p w:rsidR="00C93348" w:rsidRDefault="00C93348" w:rsidP="00C93348">
      <w:r>
        <w:t xml:space="preserve">doc. PhDr. Markéta Rusnáková, PhD. </w:t>
      </w:r>
    </w:p>
    <w:p w:rsidR="00C93348" w:rsidRPr="00BE244D" w:rsidRDefault="00C93348" w:rsidP="00C93348">
      <w:pPr>
        <w:rPr>
          <w:i/>
          <w:sz w:val="20"/>
          <w:szCs w:val="20"/>
        </w:rPr>
      </w:pPr>
      <w:r w:rsidRPr="00BE244D">
        <w:rPr>
          <w:i/>
          <w:sz w:val="20"/>
          <w:szCs w:val="20"/>
        </w:rPr>
        <w:t>vedúca Katedry sociálnej práce Pedagogickej fakulty Katolíckej univerzity v Ružomberku</w:t>
      </w:r>
    </w:p>
    <w:p w:rsidR="00C93348" w:rsidRDefault="00C93348" w:rsidP="00C93348"/>
    <w:p w:rsidR="00C93348" w:rsidRDefault="00C93348" w:rsidP="00C93348">
      <w:r>
        <w:t xml:space="preserve">doc. PhDr. ThDr. Andrej </w:t>
      </w:r>
      <w:proofErr w:type="spellStart"/>
      <w:r>
        <w:t>Mátel</w:t>
      </w:r>
      <w:proofErr w:type="spellEnd"/>
      <w:r>
        <w:t>, PhD.</w:t>
      </w:r>
    </w:p>
    <w:p w:rsidR="00C93348" w:rsidRPr="00BE244D" w:rsidRDefault="00C93348" w:rsidP="00C93348">
      <w:pPr>
        <w:rPr>
          <w:i/>
          <w:sz w:val="20"/>
          <w:szCs w:val="20"/>
        </w:rPr>
      </w:pPr>
      <w:r>
        <w:rPr>
          <w:i/>
          <w:sz w:val="20"/>
          <w:szCs w:val="20"/>
        </w:rPr>
        <w:t>v</w:t>
      </w:r>
      <w:r w:rsidRPr="00BE244D">
        <w:rPr>
          <w:i/>
          <w:sz w:val="20"/>
          <w:szCs w:val="20"/>
        </w:rPr>
        <w:t xml:space="preserve">edúci Katedry sociálnej práce </w:t>
      </w:r>
      <w:r>
        <w:rPr>
          <w:i/>
          <w:sz w:val="20"/>
          <w:szCs w:val="20"/>
        </w:rPr>
        <w:t xml:space="preserve">a sociálnych vied </w:t>
      </w:r>
      <w:r w:rsidRPr="00BE244D">
        <w:rPr>
          <w:i/>
          <w:sz w:val="20"/>
          <w:szCs w:val="20"/>
        </w:rPr>
        <w:t>Fakulty sociálnych vied a zdravotníctva Univerzity Konštantína Filozofa v Nitre</w:t>
      </w:r>
    </w:p>
    <w:p w:rsidR="00C93348" w:rsidRDefault="00C93348" w:rsidP="00C93348"/>
    <w:p w:rsidR="00C93348" w:rsidRDefault="00C93348" w:rsidP="00C93348">
      <w:r>
        <w:t xml:space="preserve">PhDr. Alžbeta </w:t>
      </w:r>
      <w:proofErr w:type="spellStart"/>
      <w:r>
        <w:t>Brozmanová</w:t>
      </w:r>
      <w:proofErr w:type="spellEnd"/>
      <w:r>
        <w:t xml:space="preserve"> Gregorová, PhD.</w:t>
      </w:r>
    </w:p>
    <w:p w:rsidR="00C93348" w:rsidRDefault="00C93348" w:rsidP="00C93348">
      <w:pPr>
        <w:rPr>
          <w:i/>
          <w:sz w:val="20"/>
          <w:szCs w:val="20"/>
        </w:rPr>
      </w:pPr>
      <w:r w:rsidRPr="00A56F23">
        <w:rPr>
          <w:i/>
          <w:sz w:val="20"/>
          <w:szCs w:val="20"/>
        </w:rPr>
        <w:t xml:space="preserve">vedúca Katedry sociálnej práce Pedagogickej fakulty Univerzity Mateja Bela v Banskej Bystrici </w:t>
      </w:r>
    </w:p>
    <w:p w:rsidR="00C93348" w:rsidRDefault="00C93348" w:rsidP="00C93348">
      <w:pPr>
        <w:rPr>
          <w:i/>
          <w:sz w:val="20"/>
          <w:szCs w:val="20"/>
        </w:rPr>
      </w:pPr>
    </w:p>
    <w:p w:rsidR="00C93348" w:rsidRDefault="00C93348" w:rsidP="00C93348">
      <w:pPr>
        <w:jc w:val="both"/>
      </w:pPr>
      <w:r>
        <w:t xml:space="preserve">PhDr. Denisa Šoltésová, PhD. </w:t>
      </w:r>
    </w:p>
    <w:p w:rsidR="00C93348" w:rsidRDefault="00C93348" w:rsidP="00C93348">
      <w:pPr>
        <w:jc w:val="both"/>
        <w:rPr>
          <w:i/>
          <w:sz w:val="20"/>
          <w:szCs w:val="20"/>
        </w:rPr>
      </w:pPr>
      <w:r w:rsidRPr="00BE244D">
        <w:rPr>
          <w:i/>
          <w:sz w:val="20"/>
          <w:szCs w:val="20"/>
        </w:rPr>
        <w:t>vedúca Katedry sociálnej práce Filozofickej fakulty Prešovskej univerzity v</w:t>
      </w:r>
      <w:r>
        <w:rPr>
          <w:i/>
          <w:sz w:val="20"/>
          <w:szCs w:val="20"/>
        </w:rPr>
        <w:t> </w:t>
      </w:r>
      <w:r w:rsidRPr="00BE244D">
        <w:rPr>
          <w:i/>
          <w:sz w:val="20"/>
          <w:szCs w:val="20"/>
        </w:rPr>
        <w:t>Prešove</w:t>
      </w:r>
    </w:p>
    <w:p w:rsidR="00C93348" w:rsidRPr="00BE244D" w:rsidRDefault="00C93348" w:rsidP="00C93348">
      <w:pPr>
        <w:jc w:val="both"/>
        <w:rPr>
          <w:i/>
          <w:sz w:val="20"/>
          <w:szCs w:val="20"/>
        </w:rPr>
      </w:pPr>
    </w:p>
    <w:p w:rsidR="00C93348" w:rsidRDefault="00C93348" w:rsidP="00C93348"/>
    <w:p w:rsidR="00C93348" w:rsidRDefault="00C93348"/>
    <w:sectPr w:rsidR="00C93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C0"/>
    <w:rsid w:val="0065625C"/>
    <w:rsid w:val="00A60DC0"/>
    <w:rsid w:val="00C93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334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C93348"/>
    <w:pPr>
      <w:tabs>
        <w:tab w:val="center" w:pos="4536"/>
        <w:tab w:val="right" w:pos="9072"/>
      </w:tabs>
    </w:pPr>
    <w:rPr>
      <w:szCs w:val="20"/>
    </w:rPr>
  </w:style>
  <w:style w:type="character" w:customStyle="1" w:styleId="HlavikaChar">
    <w:name w:val="Hlavička Char"/>
    <w:basedOn w:val="Predvolenpsmoodseku"/>
    <w:link w:val="Hlavika"/>
    <w:rsid w:val="00C93348"/>
    <w:rPr>
      <w:rFonts w:ascii="Times New Roman" w:eastAsia="Times New Roman" w:hAnsi="Times New Roman" w:cs="Times New Roman"/>
      <w:sz w:val="24"/>
      <w:szCs w:val="20"/>
      <w:lang w:eastAsia="sk-SK"/>
    </w:rPr>
  </w:style>
  <w:style w:type="character" w:styleId="Siln">
    <w:name w:val="Strong"/>
    <w:qFormat/>
    <w:rsid w:val="00C933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334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C93348"/>
    <w:pPr>
      <w:tabs>
        <w:tab w:val="center" w:pos="4536"/>
        <w:tab w:val="right" w:pos="9072"/>
      </w:tabs>
    </w:pPr>
    <w:rPr>
      <w:szCs w:val="20"/>
    </w:rPr>
  </w:style>
  <w:style w:type="character" w:customStyle="1" w:styleId="HlavikaChar">
    <w:name w:val="Hlavička Char"/>
    <w:basedOn w:val="Predvolenpsmoodseku"/>
    <w:link w:val="Hlavika"/>
    <w:rsid w:val="00C93348"/>
    <w:rPr>
      <w:rFonts w:ascii="Times New Roman" w:eastAsia="Times New Roman" w:hAnsi="Times New Roman" w:cs="Times New Roman"/>
      <w:sz w:val="24"/>
      <w:szCs w:val="20"/>
      <w:lang w:eastAsia="sk-SK"/>
    </w:rPr>
  </w:style>
  <w:style w:type="character" w:styleId="Siln">
    <w:name w:val="Strong"/>
    <w:qFormat/>
    <w:rsid w:val="00C93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KSPuc59</dc:creator>
  <cp:keywords/>
  <dc:description/>
  <cp:lastModifiedBy>KSPuc59</cp:lastModifiedBy>
  <cp:revision>2</cp:revision>
  <dcterms:created xsi:type="dcterms:W3CDTF">2013-07-28T09:27:00Z</dcterms:created>
  <dcterms:modified xsi:type="dcterms:W3CDTF">2013-07-28T09:32:00Z</dcterms:modified>
</cp:coreProperties>
</file>